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8BDEA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附件</w:t>
      </w:r>
    </w:p>
    <w:p w14:paraId="2581E463"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  <w:bookmarkStart w:id="2" w:name="_GoBack"/>
      <w:r>
        <w:rPr>
          <w:rFonts w:hint="eastAsia" w:ascii="黑体" w:hAnsi="宋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  <w:t>第三届广东商标品牌成果展申请表</w:t>
      </w:r>
      <w:bookmarkEnd w:id="2"/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52"/>
        <w:gridCol w:w="1518"/>
        <w:gridCol w:w="284"/>
        <w:gridCol w:w="992"/>
        <w:gridCol w:w="1694"/>
      </w:tblGrid>
      <w:tr w14:paraId="319F6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908" w:type="dxa"/>
            <w:noWrap w:val="0"/>
            <w:vAlign w:val="center"/>
          </w:tcPr>
          <w:p w14:paraId="321E64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870" w:type="dxa"/>
            <w:gridSpan w:val="2"/>
            <w:noWrap w:val="0"/>
            <w:vAlign w:val="center"/>
          </w:tcPr>
          <w:p w14:paraId="436B6C0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6BCAC9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单位简称</w:t>
            </w:r>
          </w:p>
        </w:tc>
        <w:tc>
          <w:tcPr>
            <w:tcW w:w="1694" w:type="dxa"/>
            <w:noWrap w:val="0"/>
            <w:vAlign w:val="center"/>
          </w:tcPr>
          <w:p w14:paraId="406475B9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0017C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908" w:type="dxa"/>
            <w:noWrap w:val="0"/>
            <w:vAlign w:val="center"/>
          </w:tcPr>
          <w:p w14:paraId="4731A5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 w14:paraId="0F55963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</w:tr>
      <w:tr w14:paraId="54F90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908" w:type="dxa"/>
            <w:noWrap w:val="0"/>
            <w:vAlign w:val="center"/>
          </w:tcPr>
          <w:p w14:paraId="06188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352" w:type="dxa"/>
            <w:noWrap w:val="0"/>
            <w:vAlign w:val="center"/>
          </w:tcPr>
          <w:p w14:paraId="024ABBC0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 w14:paraId="62D254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2686" w:type="dxa"/>
            <w:gridSpan w:val="2"/>
            <w:noWrap w:val="0"/>
            <w:vAlign w:val="center"/>
          </w:tcPr>
          <w:p w14:paraId="7869A461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7DC08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08" w:type="dxa"/>
            <w:noWrap w:val="0"/>
            <w:vAlign w:val="center"/>
          </w:tcPr>
          <w:p w14:paraId="223731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2352" w:type="dxa"/>
            <w:noWrap w:val="0"/>
            <w:vAlign w:val="center"/>
          </w:tcPr>
          <w:p w14:paraId="675CDD63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 w14:paraId="00FF51D1">
            <w:pPr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686" w:type="dxa"/>
            <w:gridSpan w:val="2"/>
            <w:noWrap w:val="0"/>
            <w:vAlign w:val="center"/>
          </w:tcPr>
          <w:p w14:paraId="41C2F177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61EC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08" w:type="dxa"/>
            <w:noWrap w:val="0"/>
            <w:vAlign w:val="center"/>
          </w:tcPr>
          <w:p w14:paraId="26BCD7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2352" w:type="dxa"/>
            <w:noWrap w:val="0"/>
            <w:vAlign w:val="center"/>
          </w:tcPr>
          <w:p w14:paraId="0934CBA4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 w14:paraId="4E875B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86" w:type="dxa"/>
            <w:gridSpan w:val="2"/>
            <w:noWrap w:val="0"/>
            <w:vAlign w:val="center"/>
          </w:tcPr>
          <w:p w14:paraId="114A38CD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7DA4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1908" w:type="dxa"/>
            <w:noWrap w:val="0"/>
            <w:vAlign w:val="center"/>
          </w:tcPr>
          <w:p w14:paraId="305984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展品类型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 w14:paraId="4C522C30">
            <w:pPr>
              <w:spacing w:line="48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bookmarkStart w:id="0" w:name="_1793021879"/>
            <w:bookmarkEnd w:id="0"/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重点商标  □高价值  □粤地优品  □T50  □代理机构 </w:t>
            </w:r>
          </w:p>
          <w:p w14:paraId="193AFCC7">
            <w:pPr>
              <w:spacing w:line="480" w:lineRule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</w:p>
        </w:tc>
      </w:tr>
      <w:tr w14:paraId="15A97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</w:trPr>
        <w:tc>
          <w:tcPr>
            <w:tcW w:w="1908" w:type="dxa"/>
            <w:noWrap w:val="0"/>
            <w:vAlign w:val="center"/>
          </w:tcPr>
          <w:p w14:paraId="5D2919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参展商品</w:t>
            </w:r>
          </w:p>
          <w:p w14:paraId="3B60AD9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介绍</w:t>
            </w:r>
          </w:p>
          <w:p w14:paraId="03FA59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（100字以内）</w:t>
            </w:r>
          </w:p>
        </w:tc>
        <w:tc>
          <w:tcPr>
            <w:tcW w:w="6840" w:type="dxa"/>
            <w:gridSpan w:val="5"/>
            <w:noWrap w:val="0"/>
            <w:vAlign w:val="top"/>
          </w:tcPr>
          <w:p w14:paraId="50E5FC65">
            <w:pPr>
              <w:rPr>
                <w:b/>
                <w:bCs/>
                <w:sz w:val="24"/>
              </w:rPr>
            </w:pPr>
          </w:p>
        </w:tc>
      </w:tr>
      <w:tr w14:paraId="0EB9F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1908" w:type="dxa"/>
            <w:noWrap w:val="0"/>
            <w:vAlign w:val="center"/>
          </w:tcPr>
          <w:p w14:paraId="5FF6F7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申请展位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 w14:paraId="70FB875F">
            <w:pPr>
              <w:spacing w:line="276" w:lineRule="auto"/>
              <w:ind w:firstLine="480" w:firstLineChars="200"/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</w:pPr>
            <w:bookmarkStart w:id="1" w:name="_1793021885"/>
            <w:bookmarkEnd w:id="1"/>
            <w:r>
              <w:rPr>
                <w:rFonts w:hint="eastAsia" w:ascii="宋体" w:hAnsi="宋体" w:eastAsia="宋体" w:cs="宋体"/>
                <w:sz w:val="24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连廊展位    □室内标展    □室内特装展</w:t>
            </w:r>
          </w:p>
          <w:p w14:paraId="1535C9DA">
            <w:pPr>
              <w:spacing w:line="276" w:lineRule="auto"/>
              <w:ind w:firstLine="480" w:firstLineChars="200"/>
              <w:rPr>
                <w:rFonts w:hint="default" w:ascii="宋体" w:hAnsi="宋体" w:eastAsia="宋体" w:cs="宋体"/>
                <w:sz w:val="24"/>
                <w:u w:val="none"/>
                <w:lang w:val="en-US" w:eastAsia="zh-CN"/>
              </w:rPr>
            </w:pPr>
          </w:p>
          <w:p w14:paraId="1CD6BD72">
            <w:pPr>
              <w:spacing w:line="276" w:lineRule="auto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个， 共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平方米</w:t>
            </w:r>
          </w:p>
        </w:tc>
      </w:tr>
      <w:tr w14:paraId="5F4E3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1908" w:type="dxa"/>
            <w:noWrap w:val="0"/>
            <w:vAlign w:val="center"/>
          </w:tcPr>
          <w:p w14:paraId="46197DC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备注说明</w:t>
            </w:r>
          </w:p>
        </w:tc>
        <w:tc>
          <w:tcPr>
            <w:tcW w:w="6840" w:type="dxa"/>
            <w:gridSpan w:val="5"/>
            <w:noWrap w:val="0"/>
            <w:vAlign w:val="top"/>
          </w:tcPr>
          <w:p w14:paraId="223036E7">
            <w:pPr>
              <w:rPr>
                <w:rFonts w:ascii="宋体" w:hAnsi="宋体"/>
                <w:sz w:val="24"/>
              </w:rPr>
            </w:pPr>
          </w:p>
        </w:tc>
      </w:tr>
      <w:tr w14:paraId="176FC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</w:trPr>
        <w:tc>
          <w:tcPr>
            <w:tcW w:w="1908" w:type="dxa"/>
            <w:noWrap w:val="0"/>
            <w:vAlign w:val="center"/>
          </w:tcPr>
          <w:p w14:paraId="431CCD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  <w:p w14:paraId="0BC04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6840" w:type="dxa"/>
            <w:gridSpan w:val="5"/>
            <w:noWrap w:val="0"/>
            <w:vAlign w:val="bottom"/>
          </w:tcPr>
          <w:p w14:paraId="281BC437">
            <w:pPr>
              <w:rPr>
                <w:b/>
                <w:bCs/>
                <w:sz w:val="24"/>
              </w:rPr>
            </w:pPr>
          </w:p>
          <w:p w14:paraId="4595FB3B">
            <w:pPr>
              <w:ind w:firstLine="2880" w:firstLineChars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年   月   日</w:t>
            </w:r>
          </w:p>
        </w:tc>
      </w:tr>
    </w:tbl>
    <w:p w14:paraId="6986D2C2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参展申请表扫描发送至协会邮箱：</w:t>
      </w:r>
      <w:r>
        <w:rPr>
          <w:rFonts w:hint="eastAsia"/>
          <w:sz w:val="24"/>
          <w:lang w:val="en-US" w:eastAsia="zh-CN"/>
        </w:rPr>
        <w:t>zhuolei@gdta.com.cn</w:t>
      </w:r>
      <w:r>
        <w:rPr>
          <w:rFonts w:hint="eastAsia"/>
          <w:sz w:val="24"/>
        </w:rPr>
        <w:t>。</w:t>
      </w:r>
    </w:p>
    <w:p w14:paraId="7FF1696D">
      <w:pPr>
        <w:spacing w:line="480" w:lineRule="exact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  <w:lang w:val="en-US" w:eastAsia="zh-CN"/>
        </w:rPr>
        <w:t>吴臻焯 18620079558、卓蕾 17727678225 （微信同号）</w:t>
      </w:r>
    </w:p>
    <w:p w14:paraId="2F8A5AA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  <w:rPr>
          <w:rFonts w:hint="default"/>
          <w:lang w:val="en-US" w:eastAsia="zh-CN"/>
        </w:rPr>
      </w:pPr>
    </w:p>
    <w:p w14:paraId="7853E1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57DD4"/>
    <w:rsid w:val="7F857D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2025-01-13T10:13:00Z</dcterms:created>
  <dc:creator>WPS_gdsbxh</dc:creator>
  <cp:lastModifiedBy>WPS_gdsbxh</cp:lastModifiedBy>
  <dcterms:modified xsi:type="dcterms:W3CDTF">2025-01-13T10:13:54Z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CFA65C2CDD294C8D8498A6F64AFE82DC_11</vt:lpwstr>
  </property>
  <property fmtid="{D5CDD505-2E9C-101B-9397-08002B2CF9AE}" pid="4" name="KSOTemplateDocerSaveRecord">
    <vt:lpwstr>eyJoZGlkIjoiNjkxNTI4N2E4MGZmYjJjZjI5NWVkZDZlMDBkZTAxNGYiLCJ1c2VySWQiOiIxMzAzNjYwODUwIn0=</vt:lpwstr>
  </property>
</Properties>
</file>