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6B1B8">
      <w:pPr>
        <w:pStyle w:val="2"/>
        <w:spacing w:before="97" w:line="214" w:lineRule="auto"/>
        <w:ind w:firstLine="552" w:firstLineChars="200"/>
        <w:rPr>
          <w:sz w:val="30"/>
          <w:szCs w:val="30"/>
        </w:rPr>
      </w:pPr>
      <w:r>
        <w:rPr>
          <w:spacing w:val="-12"/>
          <w:sz w:val="30"/>
          <w:szCs w:val="30"/>
        </w:rPr>
        <w:t>附件：</w:t>
      </w:r>
      <w:bookmarkStart w:id="0" w:name="_GoBack"/>
      <w:bookmarkEnd w:id="0"/>
    </w:p>
    <w:p w14:paraId="2FF6962F">
      <w:pPr>
        <w:spacing w:before="211" w:line="242" w:lineRule="auto"/>
        <w:ind w:left="740"/>
        <w:outlineLvl w:val="1"/>
        <w:rPr>
          <w:rFonts w:ascii="小标宋" w:hAnsi="小标宋" w:eastAsia="小标宋" w:cs="小标宋"/>
          <w:sz w:val="35"/>
          <w:szCs w:val="35"/>
        </w:rPr>
      </w:pPr>
      <w:r>
        <w:rPr>
          <w:rFonts w:ascii="小标宋" w:hAnsi="小标宋" w:eastAsia="小标宋" w:cs="小标宋"/>
          <w:spacing w:val="9"/>
          <w:sz w:val="35"/>
          <w:szCs w:val="35"/>
        </w:rPr>
        <w:t>2025年度广东省重点商标保护名录申报</w:t>
      </w:r>
      <w:r>
        <w:rPr>
          <w:rFonts w:ascii="小标宋" w:hAnsi="小标宋" w:eastAsia="小标宋" w:cs="小标宋"/>
          <w:spacing w:val="8"/>
          <w:sz w:val="35"/>
          <w:szCs w:val="35"/>
        </w:rPr>
        <w:t>工作受理点</w:t>
      </w:r>
    </w:p>
    <w:p w14:paraId="168FEF6B">
      <w:pPr>
        <w:spacing w:before="88" w:line="206" w:lineRule="auto"/>
        <w:ind w:left="4238"/>
        <w:outlineLvl w:val="1"/>
        <w:rPr>
          <w:rFonts w:ascii="小标宋" w:hAnsi="小标宋" w:eastAsia="小标宋" w:cs="小标宋"/>
          <w:sz w:val="35"/>
          <w:szCs w:val="35"/>
        </w:rPr>
      </w:pPr>
      <w:r>
        <w:rPr>
          <w:rFonts w:ascii="小标宋" w:hAnsi="小标宋" w:eastAsia="小标宋" w:cs="小标宋"/>
          <w:spacing w:val="-4"/>
          <w:sz w:val="35"/>
          <w:szCs w:val="35"/>
        </w:rPr>
        <w:t>申请表</w:t>
      </w:r>
    </w:p>
    <w:p w14:paraId="75D12E0C">
      <w:pPr>
        <w:pStyle w:val="2"/>
        <w:spacing w:before="221" w:line="215" w:lineRule="auto"/>
        <w:ind w:left="300"/>
        <w:rPr>
          <w:sz w:val="28"/>
          <w:szCs w:val="28"/>
        </w:rPr>
      </w:pPr>
      <w:r>
        <w:rPr>
          <w:spacing w:val="-4"/>
          <w:sz w:val="28"/>
          <w:szCs w:val="28"/>
        </w:rPr>
        <w:t>填报时间：  年</w:t>
      </w:r>
      <w:r>
        <w:rPr>
          <w:spacing w:val="14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月</w:t>
      </w:r>
      <w:r>
        <w:rPr>
          <w:spacing w:val="31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日</w:t>
      </w:r>
    </w:p>
    <w:p w14:paraId="7AC90FED">
      <w:pPr>
        <w:spacing w:line="125" w:lineRule="exact"/>
      </w:pPr>
    </w:p>
    <w:tbl>
      <w:tblPr>
        <w:tblStyle w:val="5"/>
        <w:tblW w:w="93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1912"/>
        <w:gridCol w:w="933"/>
        <w:gridCol w:w="1900"/>
        <w:gridCol w:w="844"/>
        <w:gridCol w:w="2419"/>
      </w:tblGrid>
      <w:tr w14:paraId="09C8C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54" w:type="dxa"/>
            <w:vAlign w:val="top"/>
          </w:tcPr>
          <w:p w14:paraId="75DB32D9">
            <w:pPr>
              <w:pStyle w:val="6"/>
              <w:spacing w:before="283" w:line="214" w:lineRule="auto"/>
              <w:ind w:left="131"/>
            </w:pPr>
            <w:r>
              <w:rPr>
                <w:spacing w:val="-5"/>
              </w:rPr>
              <w:t>单位名称</w:t>
            </w:r>
          </w:p>
        </w:tc>
        <w:tc>
          <w:tcPr>
            <w:tcW w:w="8008" w:type="dxa"/>
            <w:gridSpan w:val="5"/>
            <w:vAlign w:val="top"/>
          </w:tcPr>
          <w:p w14:paraId="6BEB209D">
            <w:pPr>
              <w:pStyle w:val="6"/>
              <w:spacing w:before="262" w:line="214" w:lineRule="auto"/>
              <w:ind w:left="104"/>
            </w:pPr>
            <w:r>
              <w:t>（加盖公章并附上社会团体法人登记证书复印</w:t>
            </w:r>
            <w:r>
              <w:rPr>
                <w:spacing w:val="-1"/>
              </w:rPr>
              <w:t>件）</w:t>
            </w:r>
          </w:p>
        </w:tc>
      </w:tr>
      <w:tr w14:paraId="314E9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354" w:type="dxa"/>
            <w:vAlign w:val="top"/>
          </w:tcPr>
          <w:p w14:paraId="6996DD5B">
            <w:pPr>
              <w:pStyle w:val="6"/>
              <w:spacing w:before="296" w:line="220" w:lineRule="auto"/>
              <w:ind w:left="403"/>
            </w:pPr>
            <w:r>
              <w:rPr>
                <w:spacing w:val="-4"/>
              </w:rPr>
              <w:t>地址</w:t>
            </w:r>
          </w:p>
        </w:tc>
        <w:tc>
          <w:tcPr>
            <w:tcW w:w="4745" w:type="dxa"/>
            <w:gridSpan w:val="3"/>
            <w:vAlign w:val="top"/>
          </w:tcPr>
          <w:p w14:paraId="53CF4BE8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2EC06D73">
            <w:pPr>
              <w:pStyle w:val="6"/>
              <w:spacing w:before="296" w:line="214" w:lineRule="auto"/>
              <w:ind w:left="162"/>
            </w:pPr>
            <w:r>
              <w:rPr>
                <w:spacing w:val="-11"/>
              </w:rPr>
              <w:t>邮编</w:t>
            </w:r>
          </w:p>
        </w:tc>
        <w:tc>
          <w:tcPr>
            <w:tcW w:w="2419" w:type="dxa"/>
            <w:vAlign w:val="top"/>
          </w:tcPr>
          <w:p w14:paraId="2D6C4CB3">
            <w:pPr>
              <w:rPr>
                <w:rFonts w:ascii="Arial"/>
                <w:sz w:val="21"/>
              </w:rPr>
            </w:pPr>
          </w:p>
        </w:tc>
      </w:tr>
      <w:tr w14:paraId="46A39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354" w:type="dxa"/>
            <w:vAlign w:val="top"/>
          </w:tcPr>
          <w:p w14:paraId="505BFF7D">
            <w:pPr>
              <w:pStyle w:val="6"/>
              <w:spacing w:before="96" w:line="216" w:lineRule="auto"/>
              <w:ind w:left="128"/>
            </w:pPr>
            <w:r>
              <w:rPr>
                <w:spacing w:val="-4"/>
              </w:rPr>
              <w:t>协会会员</w:t>
            </w:r>
          </w:p>
          <w:p w14:paraId="2EF696B6">
            <w:pPr>
              <w:pStyle w:val="6"/>
              <w:spacing w:before="74" w:line="215" w:lineRule="auto"/>
              <w:ind w:left="407"/>
            </w:pPr>
            <w:r>
              <w:rPr>
                <w:spacing w:val="-6"/>
              </w:rPr>
              <w:t>人数</w:t>
            </w:r>
          </w:p>
        </w:tc>
        <w:tc>
          <w:tcPr>
            <w:tcW w:w="4745" w:type="dxa"/>
            <w:gridSpan w:val="3"/>
            <w:vAlign w:val="top"/>
          </w:tcPr>
          <w:p w14:paraId="20709FA6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7C77335E">
            <w:pPr>
              <w:rPr>
                <w:rFonts w:ascii="Arial"/>
                <w:sz w:val="21"/>
              </w:rPr>
            </w:pPr>
          </w:p>
        </w:tc>
        <w:tc>
          <w:tcPr>
            <w:tcW w:w="2419" w:type="dxa"/>
            <w:vAlign w:val="top"/>
          </w:tcPr>
          <w:p w14:paraId="72489C63">
            <w:pPr>
              <w:rPr>
                <w:rFonts w:ascii="Arial"/>
                <w:sz w:val="21"/>
              </w:rPr>
            </w:pPr>
          </w:p>
        </w:tc>
      </w:tr>
      <w:tr w14:paraId="6E6B2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54" w:type="dxa"/>
            <w:vAlign w:val="top"/>
          </w:tcPr>
          <w:p w14:paraId="43D100C1">
            <w:pPr>
              <w:pStyle w:val="6"/>
              <w:spacing w:before="282" w:line="214" w:lineRule="auto"/>
              <w:ind w:left="280"/>
            </w:pPr>
            <w:r>
              <w:rPr>
                <w:spacing w:val="-8"/>
              </w:rPr>
              <w:t>负责人</w:t>
            </w:r>
          </w:p>
        </w:tc>
        <w:tc>
          <w:tcPr>
            <w:tcW w:w="1912" w:type="dxa"/>
            <w:vAlign w:val="top"/>
          </w:tcPr>
          <w:p w14:paraId="59B1391A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 w14:paraId="383A4D2F">
            <w:pPr>
              <w:pStyle w:val="6"/>
              <w:spacing w:before="83" w:line="214" w:lineRule="auto"/>
              <w:ind w:left="194"/>
            </w:pPr>
            <w:r>
              <w:rPr>
                <w:spacing w:val="-5"/>
              </w:rPr>
              <w:t>联系</w:t>
            </w:r>
          </w:p>
          <w:p w14:paraId="7F71497F">
            <w:pPr>
              <w:pStyle w:val="6"/>
              <w:spacing w:before="73" w:line="207" w:lineRule="auto"/>
              <w:ind w:left="227"/>
            </w:pPr>
            <w:r>
              <w:rPr>
                <w:spacing w:val="-22"/>
              </w:rPr>
              <w:t>电话</w:t>
            </w:r>
          </w:p>
        </w:tc>
        <w:tc>
          <w:tcPr>
            <w:tcW w:w="1900" w:type="dxa"/>
            <w:vAlign w:val="top"/>
          </w:tcPr>
          <w:p w14:paraId="2826D7F1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7149406E">
            <w:pPr>
              <w:pStyle w:val="6"/>
              <w:spacing w:before="282" w:line="214" w:lineRule="auto"/>
              <w:ind w:left="162"/>
            </w:pPr>
            <w:r>
              <w:rPr>
                <w:spacing w:val="-11"/>
              </w:rPr>
              <w:t>邮箱</w:t>
            </w:r>
          </w:p>
        </w:tc>
        <w:tc>
          <w:tcPr>
            <w:tcW w:w="2419" w:type="dxa"/>
            <w:vAlign w:val="top"/>
          </w:tcPr>
          <w:p w14:paraId="7CEAE32D">
            <w:pPr>
              <w:rPr>
                <w:rFonts w:ascii="Arial"/>
                <w:sz w:val="21"/>
              </w:rPr>
            </w:pPr>
          </w:p>
        </w:tc>
      </w:tr>
      <w:tr w14:paraId="5B612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54" w:type="dxa"/>
            <w:vAlign w:val="top"/>
          </w:tcPr>
          <w:p w14:paraId="65A414EC">
            <w:pPr>
              <w:pStyle w:val="6"/>
              <w:spacing w:before="82" w:line="235" w:lineRule="auto"/>
              <w:ind w:left="265" w:right="114" w:hanging="128"/>
            </w:pPr>
            <w:r>
              <w:rPr>
                <w:spacing w:val="-6"/>
              </w:rPr>
              <w:t>系统操作</w:t>
            </w:r>
            <w:r>
              <w:t xml:space="preserve"> </w:t>
            </w:r>
            <w:r>
              <w:rPr>
                <w:spacing w:val="-4"/>
              </w:rPr>
              <w:t>联系人</w:t>
            </w:r>
          </w:p>
        </w:tc>
        <w:tc>
          <w:tcPr>
            <w:tcW w:w="1912" w:type="dxa"/>
            <w:vAlign w:val="top"/>
          </w:tcPr>
          <w:p w14:paraId="22CC86DB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 w14:paraId="11EF362F">
            <w:pPr>
              <w:pStyle w:val="6"/>
              <w:spacing w:before="283" w:line="214" w:lineRule="auto"/>
              <w:ind w:left="206"/>
            </w:pPr>
            <w:r>
              <w:rPr>
                <w:spacing w:val="-11"/>
              </w:rPr>
              <w:t>职务</w:t>
            </w:r>
          </w:p>
        </w:tc>
        <w:tc>
          <w:tcPr>
            <w:tcW w:w="1900" w:type="dxa"/>
            <w:vAlign w:val="top"/>
          </w:tcPr>
          <w:p w14:paraId="3D16A128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4A55F6D1">
            <w:pPr>
              <w:pStyle w:val="6"/>
              <w:spacing w:before="81" w:line="215" w:lineRule="auto"/>
              <w:ind w:left="162"/>
            </w:pPr>
            <w:r>
              <w:rPr>
                <w:spacing w:val="-11"/>
              </w:rPr>
              <w:t>办公</w:t>
            </w:r>
          </w:p>
          <w:p w14:paraId="6D32EBFD">
            <w:pPr>
              <w:pStyle w:val="6"/>
              <w:spacing w:before="74" w:line="206" w:lineRule="auto"/>
              <w:ind w:left="183"/>
            </w:pPr>
            <w:r>
              <w:rPr>
                <w:spacing w:val="-22"/>
              </w:rPr>
              <w:t>电话</w:t>
            </w:r>
          </w:p>
        </w:tc>
        <w:tc>
          <w:tcPr>
            <w:tcW w:w="2419" w:type="dxa"/>
            <w:vAlign w:val="top"/>
          </w:tcPr>
          <w:p w14:paraId="6D562225">
            <w:pPr>
              <w:rPr>
                <w:rFonts w:ascii="Arial"/>
                <w:sz w:val="21"/>
              </w:rPr>
            </w:pPr>
          </w:p>
        </w:tc>
      </w:tr>
      <w:tr w14:paraId="0A665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354" w:type="dxa"/>
            <w:vAlign w:val="top"/>
          </w:tcPr>
          <w:p w14:paraId="455EBE33">
            <w:pPr>
              <w:pStyle w:val="6"/>
              <w:spacing w:before="275" w:line="215" w:lineRule="auto"/>
              <w:ind w:left="417"/>
            </w:pPr>
            <w:r>
              <w:rPr>
                <w:spacing w:val="-11"/>
              </w:rPr>
              <w:t>手机</w:t>
            </w:r>
          </w:p>
        </w:tc>
        <w:tc>
          <w:tcPr>
            <w:tcW w:w="1912" w:type="dxa"/>
            <w:vAlign w:val="top"/>
          </w:tcPr>
          <w:p w14:paraId="004426BB"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 w14:paraId="39DA7D7E">
            <w:pPr>
              <w:pStyle w:val="6"/>
              <w:spacing w:before="275" w:line="213" w:lineRule="auto"/>
              <w:ind w:left="188"/>
            </w:pPr>
            <w:r>
              <w:rPr>
                <w:spacing w:val="-2"/>
              </w:rPr>
              <w:t>传真</w:t>
            </w:r>
          </w:p>
        </w:tc>
        <w:tc>
          <w:tcPr>
            <w:tcW w:w="1900" w:type="dxa"/>
            <w:vAlign w:val="top"/>
          </w:tcPr>
          <w:p w14:paraId="7F0ED9EA"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 w14:paraId="7D2D573C">
            <w:pPr>
              <w:pStyle w:val="6"/>
              <w:spacing w:before="275" w:line="214" w:lineRule="auto"/>
              <w:ind w:left="162"/>
            </w:pPr>
            <w:r>
              <w:rPr>
                <w:spacing w:val="-11"/>
              </w:rPr>
              <w:t>邮箱</w:t>
            </w:r>
          </w:p>
        </w:tc>
        <w:tc>
          <w:tcPr>
            <w:tcW w:w="2419" w:type="dxa"/>
            <w:vAlign w:val="top"/>
          </w:tcPr>
          <w:p w14:paraId="3660EC2D">
            <w:pPr>
              <w:rPr>
                <w:rFonts w:ascii="Arial"/>
                <w:sz w:val="21"/>
              </w:rPr>
            </w:pPr>
          </w:p>
        </w:tc>
      </w:tr>
      <w:tr w14:paraId="20E64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</w:trPr>
        <w:tc>
          <w:tcPr>
            <w:tcW w:w="1354" w:type="dxa"/>
            <w:vAlign w:val="top"/>
          </w:tcPr>
          <w:p w14:paraId="41B380B2">
            <w:pPr>
              <w:spacing w:line="275" w:lineRule="auto"/>
              <w:rPr>
                <w:rFonts w:ascii="Arial"/>
                <w:sz w:val="21"/>
              </w:rPr>
            </w:pPr>
          </w:p>
          <w:p w14:paraId="717321E7">
            <w:pPr>
              <w:spacing w:line="275" w:lineRule="auto"/>
              <w:rPr>
                <w:rFonts w:ascii="Arial"/>
                <w:sz w:val="21"/>
              </w:rPr>
            </w:pPr>
          </w:p>
          <w:p w14:paraId="4F775748">
            <w:pPr>
              <w:spacing w:line="275" w:lineRule="auto"/>
              <w:rPr>
                <w:rFonts w:ascii="Arial"/>
                <w:sz w:val="21"/>
              </w:rPr>
            </w:pPr>
          </w:p>
          <w:p w14:paraId="63C483F5">
            <w:pPr>
              <w:spacing w:line="276" w:lineRule="auto"/>
              <w:rPr>
                <w:rFonts w:ascii="Arial"/>
                <w:sz w:val="21"/>
              </w:rPr>
            </w:pPr>
          </w:p>
          <w:p w14:paraId="4625064E">
            <w:pPr>
              <w:spacing w:line="276" w:lineRule="auto"/>
              <w:rPr>
                <w:rFonts w:ascii="Arial"/>
                <w:sz w:val="21"/>
              </w:rPr>
            </w:pPr>
          </w:p>
          <w:p w14:paraId="7C762F0B">
            <w:pPr>
              <w:pStyle w:val="6"/>
              <w:spacing w:before="91" w:line="214" w:lineRule="auto"/>
              <w:ind w:left="131"/>
            </w:pPr>
            <w:r>
              <w:rPr>
                <w:spacing w:val="-5"/>
              </w:rPr>
              <w:t>单位介绍</w:t>
            </w:r>
          </w:p>
        </w:tc>
        <w:tc>
          <w:tcPr>
            <w:tcW w:w="8008" w:type="dxa"/>
            <w:gridSpan w:val="5"/>
            <w:vAlign w:val="top"/>
          </w:tcPr>
          <w:p w14:paraId="27D90A1D">
            <w:pPr>
              <w:rPr>
                <w:rFonts w:ascii="Arial"/>
                <w:sz w:val="21"/>
              </w:rPr>
            </w:pPr>
          </w:p>
        </w:tc>
      </w:tr>
      <w:tr w14:paraId="12489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354" w:type="dxa"/>
            <w:vAlign w:val="top"/>
          </w:tcPr>
          <w:p w14:paraId="7D091F49">
            <w:pPr>
              <w:spacing w:line="386" w:lineRule="auto"/>
              <w:rPr>
                <w:rFonts w:ascii="Arial"/>
                <w:sz w:val="21"/>
              </w:rPr>
            </w:pPr>
          </w:p>
          <w:p w14:paraId="13843E62">
            <w:pPr>
              <w:pStyle w:val="6"/>
              <w:spacing w:before="91" w:line="218" w:lineRule="auto"/>
              <w:ind w:left="196"/>
            </w:pPr>
            <w:r>
              <w:rPr>
                <w:spacing w:val="-3"/>
              </w:rPr>
              <w:t>行业/地</w:t>
            </w:r>
          </w:p>
          <w:p w14:paraId="73CBE2DB">
            <w:pPr>
              <w:pStyle w:val="6"/>
              <w:spacing w:before="69" w:line="267" w:lineRule="auto"/>
              <w:ind w:left="272" w:right="114" w:hanging="109"/>
            </w:pPr>
            <w:r>
              <w:rPr>
                <w:spacing w:val="-13"/>
              </w:rPr>
              <w:t>区受理覆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盖范围</w:t>
            </w:r>
          </w:p>
        </w:tc>
        <w:tc>
          <w:tcPr>
            <w:tcW w:w="8008" w:type="dxa"/>
            <w:gridSpan w:val="5"/>
            <w:vAlign w:val="top"/>
          </w:tcPr>
          <w:p w14:paraId="4C09988D">
            <w:pPr>
              <w:rPr>
                <w:rFonts w:ascii="Arial"/>
                <w:sz w:val="21"/>
              </w:rPr>
            </w:pPr>
          </w:p>
        </w:tc>
      </w:tr>
    </w:tbl>
    <w:p w14:paraId="5BE93432">
      <w:pPr>
        <w:rPr>
          <w:rFonts w:ascii="Arial"/>
          <w:sz w:val="21"/>
        </w:rPr>
      </w:pPr>
    </w:p>
    <w:p w14:paraId="63A3981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09" w:bottom="1835" w:left="1129" w:header="0" w:footer="1673" w:gutter="0"/>
          <w:cols w:space="720" w:num="1"/>
        </w:sectPr>
      </w:pPr>
    </w:p>
    <w:p w14:paraId="194F2CBC">
      <w:pPr>
        <w:spacing w:before="92"/>
      </w:pPr>
    </w:p>
    <w:p w14:paraId="3293A115">
      <w:pPr>
        <w:spacing w:before="91"/>
      </w:pPr>
    </w:p>
    <w:tbl>
      <w:tblPr>
        <w:tblStyle w:val="5"/>
        <w:tblW w:w="93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8008"/>
      </w:tblGrid>
      <w:tr w14:paraId="56317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0" w:hRule="atLeast"/>
        </w:trPr>
        <w:tc>
          <w:tcPr>
            <w:tcW w:w="1354" w:type="dxa"/>
            <w:vAlign w:val="top"/>
          </w:tcPr>
          <w:p w14:paraId="2E1236A1">
            <w:pPr>
              <w:spacing w:line="245" w:lineRule="auto"/>
              <w:rPr>
                <w:rFonts w:ascii="Arial"/>
                <w:sz w:val="21"/>
              </w:rPr>
            </w:pPr>
          </w:p>
          <w:p w14:paraId="006CC68F">
            <w:pPr>
              <w:spacing w:line="245" w:lineRule="auto"/>
              <w:rPr>
                <w:rFonts w:ascii="Arial"/>
                <w:sz w:val="21"/>
              </w:rPr>
            </w:pPr>
          </w:p>
          <w:p w14:paraId="1A15BEDB">
            <w:pPr>
              <w:spacing w:line="245" w:lineRule="auto"/>
              <w:rPr>
                <w:rFonts w:ascii="Arial"/>
                <w:sz w:val="21"/>
              </w:rPr>
            </w:pPr>
          </w:p>
          <w:p w14:paraId="6A2961F0">
            <w:pPr>
              <w:spacing w:line="245" w:lineRule="auto"/>
              <w:rPr>
                <w:rFonts w:ascii="Arial"/>
                <w:sz w:val="21"/>
              </w:rPr>
            </w:pPr>
          </w:p>
          <w:p w14:paraId="630DCCA7">
            <w:pPr>
              <w:spacing w:line="245" w:lineRule="auto"/>
              <w:rPr>
                <w:rFonts w:ascii="Arial"/>
                <w:sz w:val="21"/>
              </w:rPr>
            </w:pPr>
          </w:p>
          <w:p w14:paraId="4ADC5D9D">
            <w:pPr>
              <w:spacing w:line="245" w:lineRule="auto"/>
              <w:rPr>
                <w:rFonts w:ascii="Arial"/>
                <w:sz w:val="21"/>
              </w:rPr>
            </w:pPr>
          </w:p>
          <w:p w14:paraId="6A9FFF34">
            <w:pPr>
              <w:spacing w:line="245" w:lineRule="auto"/>
              <w:rPr>
                <w:rFonts w:ascii="Arial"/>
                <w:sz w:val="21"/>
              </w:rPr>
            </w:pPr>
          </w:p>
          <w:p w14:paraId="72135969">
            <w:pPr>
              <w:spacing w:line="245" w:lineRule="auto"/>
              <w:rPr>
                <w:rFonts w:ascii="Arial"/>
                <w:sz w:val="21"/>
              </w:rPr>
            </w:pPr>
          </w:p>
          <w:p w14:paraId="5CAC1569">
            <w:pPr>
              <w:spacing w:line="245" w:lineRule="auto"/>
              <w:rPr>
                <w:rFonts w:ascii="Arial"/>
                <w:sz w:val="21"/>
              </w:rPr>
            </w:pPr>
          </w:p>
          <w:p w14:paraId="1F308AA6">
            <w:pPr>
              <w:spacing w:line="245" w:lineRule="auto"/>
              <w:rPr>
                <w:rFonts w:ascii="Arial"/>
                <w:sz w:val="21"/>
              </w:rPr>
            </w:pPr>
          </w:p>
          <w:p w14:paraId="2E64B504">
            <w:pPr>
              <w:spacing w:line="245" w:lineRule="auto"/>
              <w:rPr>
                <w:rFonts w:ascii="Arial"/>
                <w:sz w:val="21"/>
              </w:rPr>
            </w:pPr>
          </w:p>
          <w:p w14:paraId="1AFFC57A">
            <w:pPr>
              <w:spacing w:line="245" w:lineRule="auto"/>
              <w:rPr>
                <w:rFonts w:ascii="Arial"/>
                <w:sz w:val="21"/>
              </w:rPr>
            </w:pPr>
          </w:p>
          <w:p w14:paraId="3ECE1152">
            <w:pPr>
              <w:spacing w:line="245" w:lineRule="auto"/>
              <w:rPr>
                <w:rFonts w:ascii="Arial"/>
                <w:sz w:val="21"/>
              </w:rPr>
            </w:pPr>
          </w:p>
          <w:p w14:paraId="21B35F85">
            <w:pPr>
              <w:spacing w:line="245" w:lineRule="auto"/>
              <w:rPr>
                <w:rFonts w:ascii="Arial"/>
                <w:sz w:val="21"/>
              </w:rPr>
            </w:pPr>
          </w:p>
          <w:p w14:paraId="4C5AAAD2">
            <w:pPr>
              <w:spacing w:line="245" w:lineRule="auto"/>
              <w:rPr>
                <w:rFonts w:ascii="Arial"/>
                <w:sz w:val="21"/>
              </w:rPr>
            </w:pPr>
          </w:p>
          <w:p w14:paraId="5DC399AD">
            <w:pPr>
              <w:spacing w:line="246" w:lineRule="auto"/>
              <w:rPr>
                <w:rFonts w:ascii="Arial"/>
                <w:sz w:val="21"/>
              </w:rPr>
            </w:pPr>
          </w:p>
          <w:p w14:paraId="07D656FE">
            <w:pPr>
              <w:spacing w:line="246" w:lineRule="auto"/>
              <w:rPr>
                <w:rFonts w:ascii="Arial"/>
                <w:sz w:val="21"/>
              </w:rPr>
            </w:pPr>
          </w:p>
          <w:p w14:paraId="3C3B49CA">
            <w:pPr>
              <w:spacing w:line="246" w:lineRule="auto"/>
              <w:rPr>
                <w:rFonts w:ascii="Arial"/>
                <w:sz w:val="21"/>
              </w:rPr>
            </w:pPr>
          </w:p>
          <w:p w14:paraId="08ED08C7">
            <w:pPr>
              <w:spacing w:line="246" w:lineRule="auto"/>
              <w:rPr>
                <w:rFonts w:ascii="Arial"/>
                <w:sz w:val="21"/>
              </w:rPr>
            </w:pPr>
          </w:p>
          <w:p w14:paraId="44E8ACCE">
            <w:pPr>
              <w:spacing w:line="246" w:lineRule="auto"/>
              <w:rPr>
                <w:rFonts w:ascii="Arial"/>
                <w:sz w:val="21"/>
              </w:rPr>
            </w:pPr>
          </w:p>
          <w:p w14:paraId="1E14C71E">
            <w:pPr>
              <w:spacing w:line="246" w:lineRule="auto"/>
              <w:rPr>
                <w:rFonts w:ascii="Arial"/>
                <w:sz w:val="21"/>
              </w:rPr>
            </w:pPr>
          </w:p>
          <w:p w14:paraId="17688642">
            <w:pPr>
              <w:spacing w:line="246" w:lineRule="auto"/>
              <w:rPr>
                <w:rFonts w:ascii="Arial"/>
                <w:sz w:val="21"/>
              </w:rPr>
            </w:pPr>
          </w:p>
          <w:p w14:paraId="73159693">
            <w:pPr>
              <w:spacing w:line="246" w:lineRule="auto"/>
              <w:rPr>
                <w:rFonts w:ascii="Arial"/>
                <w:sz w:val="21"/>
              </w:rPr>
            </w:pPr>
          </w:p>
          <w:p w14:paraId="4A63267E">
            <w:pPr>
              <w:pStyle w:val="6"/>
              <w:spacing w:before="91" w:line="265" w:lineRule="auto"/>
              <w:ind w:left="269" w:right="253" w:firstLine="143"/>
            </w:pPr>
            <w:r>
              <w:rPr>
                <w:spacing w:val="-8"/>
              </w:rPr>
              <w:t>单位</w:t>
            </w:r>
            <w:r>
              <w:t xml:space="preserve">  </w:t>
            </w:r>
            <w:r>
              <w:rPr>
                <w:spacing w:val="-5"/>
              </w:rPr>
              <w:t>承诺书</w:t>
            </w:r>
          </w:p>
        </w:tc>
        <w:tc>
          <w:tcPr>
            <w:tcW w:w="8008" w:type="dxa"/>
            <w:vAlign w:val="top"/>
          </w:tcPr>
          <w:p w14:paraId="05DC1FCB">
            <w:pPr>
              <w:spacing w:line="274" w:lineRule="auto"/>
              <w:rPr>
                <w:rFonts w:ascii="Arial"/>
                <w:sz w:val="21"/>
              </w:rPr>
            </w:pPr>
          </w:p>
          <w:p w14:paraId="6BFA6E65">
            <w:pPr>
              <w:spacing w:line="275" w:lineRule="auto"/>
              <w:rPr>
                <w:rFonts w:ascii="Arial"/>
                <w:sz w:val="21"/>
              </w:rPr>
            </w:pPr>
          </w:p>
          <w:p w14:paraId="08795688">
            <w:pPr>
              <w:pStyle w:val="6"/>
              <w:spacing w:before="91" w:line="411" w:lineRule="auto"/>
              <w:ind w:left="114" w:right="105" w:firstLine="279"/>
              <w:jc w:val="both"/>
            </w:pPr>
            <w:r>
              <w:rPr>
                <w:spacing w:val="8"/>
              </w:rPr>
              <w:t>本单位自愿参加由广东商标协会重点商标保护委员会组织的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广东省重点商标保护名录申报工作受理点相关活动，愿意在</w:t>
            </w:r>
            <w:r>
              <w:rPr>
                <w:spacing w:val="-3"/>
              </w:rPr>
              <w:t>受理</w:t>
            </w:r>
            <w:r>
              <w:t xml:space="preserve"> </w:t>
            </w:r>
            <w:r>
              <w:rPr>
                <w:spacing w:val="-2"/>
              </w:rPr>
              <w:t>过程中自觉遵守《广东省重点商标保护名录管理规范》等各</w:t>
            </w:r>
            <w:r>
              <w:rPr>
                <w:spacing w:val="-3"/>
              </w:rPr>
              <w:t>项规</w:t>
            </w:r>
            <w:r>
              <w:t xml:space="preserve"> </w:t>
            </w:r>
            <w:r>
              <w:rPr>
                <w:spacing w:val="-2"/>
              </w:rPr>
              <w:t>定，现郑重承诺：</w:t>
            </w:r>
          </w:p>
          <w:p w14:paraId="29E959BE">
            <w:pPr>
              <w:pStyle w:val="6"/>
              <w:spacing w:before="2" w:line="338" w:lineRule="auto"/>
              <w:ind w:left="111" w:right="105" w:firstLine="582"/>
            </w:pPr>
            <w:r>
              <w:rPr>
                <w:spacing w:val="1"/>
                <w:sz w:val="30"/>
                <w:szCs w:val="30"/>
              </w:rPr>
              <w:t>1、</w:t>
            </w:r>
            <w:r>
              <w:rPr>
                <w:spacing w:val="1"/>
              </w:rPr>
              <w:t>所提供的材料真实、准确。能积极参加广东省重点商标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 xml:space="preserve">保护名录申报工作受理点的相关活动，认真履行相关职责和义 </w:t>
            </w:r>
            <w:r>
              <w:rPr>
                <w:spacing w:val="-4"/>
              </w:rPr>
              <w:t>务；</w:t>
            </w:r>
          </w:p>
          <w:p w14:paraId="604C5BB4">
            <w:pPr>
              <w:pStyle w:val="6"/>
              <w:spacing w:before="290" w:line="327" w:lineRule="auto"/>
              <w:ind w:left="111" w:right="108" w:firstLine="616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2、指定相应的专业人员负责处理广东省重</w:t>
            </w:r>
            <w:r>
              <w:rPr>
                <w:spacing w:val="4"/>
                <w:sz w:val="30"/>
                <w:szCs w:val="30"/>
              </w:rPr>
              <w:t>点商标保护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</w:rPr>
              <w:t>名录申报工作的相关事宜，认真完成商保委交办的广东省重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</w:rPr>
              <w:t>点商标保护名录申报工作的其他事宜；</w:t>
            </w:r>
          </w:p>
          <w:p w14:paraId="407AC784">
            <w:pPr>
              <w:pStyle w:val="6"/>
              <w:spacing w:before="276" w:line="327" w:lineRule="auto"/>
              <w:ind w:left="111" w:right="106" w:firstLine="625"/>
              <w:rPr>
                <w:sz w:val="30"/>
                <w:szCs w:val="30"/>
              </w:rPr>
            </w:pPr>
            <w:r>
              <w:rPr>
                <w:spacing w:val="5"/>
              </w:rPr>
              <w:t>3、</w:t>
            </w:r>
            <w:r>
              <w:rPr>
                <w:spacing w:val="5"/>
                <w:sz w:val="30"/>
                <w:szCs w:val="30"/>
              </w:rPr>
              <w:t>在规定时间内及时受理并报送广东省重点商标保护</w:t>
            </w:r>
            <w:r>
              <w:rPr>
                <w:spacing w:val="18"/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</w:rPr>
              <w:t>名录的申报材料，不将受理工作转委托给第三方，不以任何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8"/>
                <w:sz w:val="30"/>
                <w:szCs w:val="30"/>
              </w:rPr>
              <w:t>名</w:t>
            </w:r>
            <w:r>
              <w:rPr>
                <w:spacing w:val="-84"/>
                <w:sz w:val="30"/>
                <w:szCs w:val="30"/>
              </w:rPr>
              <w:t xml:space="preserve"> </w:t>
            </w:r>
            <w:r>
              <w:rPr>
                <w:spacing w:val="-8"/>
                <w:sz w:val="30"/>
                <w:szCs w:val="30"/>
              </w:rPr>
              <w:t>目对申请人收取任何费用（</w:t>
            </w:r>
            <w:r>
              <w:rPr>
                <w:spacing w:val="-84"/>
                <w:sz w:val="30"/>
                <w:szCs w:val="30"/>
              </w:rPr>
              <w:t xml:space="preserve"> </w:t>
            </w:r>
            <w:r>
              <w:rPr>
                <w:spacing w:val="-8"/>
                <w:sz w:val="30"/>
                <w:szCs w:val="30"/>
              </w:rPr>
              <w:t>自愿入会除外</w:t>
            </w:r>
            <w:r>
              <w:rPr>
                <w:spacing w:val="-69"/>
                <w:sz w:val="30"/>
                <w:szCs w:val="30"/>
              </w:rPr>
              <w:t>）；</w:t>
            </w:r>
          </w:p>
          <w:p w14:paraId="1638AC88">
            <w:pPr>
              <w:pStyle w:val="6"/>
              <w:spacing w:before="280" w:line="327" w:lineRule="auto"/>
              <w:ind w:left="119" w:right="108" w:firstLine="605"/>
              <w:rPr>
                <w:sz w:val="30"/>
                <w:szCs w:val="30"/>
              </w:rPr>
            </w:pPr>
            <w:r>
              <w:rPr>
                <w:spacing w:val="-6"/>
              </w:rPr>
              <w:t>4、</w:t>
            </w:r>
            <w:r>
              <w:rPr>
                <w:spacing w:val="-6"/>
                <w:sz w:val="30"/>
                <w:szCs w:val="30"/>
              </w:rPr>
              <w:t>严格遵守保密制度，不向他人透露在受理广东省</w:t>
            </w:r>
            <w:r>
              <w:rPr>
                <w:spacing w:val="-7"/>
                <w:sz w:val="30"/>
                <w:szCs w:val="30"/>
              </w:rPr>
              <w:t>重点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1"/>
                <w:sz w:val="30"/>
                <w:szCs w:val="30"/>
              </w:rPr>
              <w:t>商标保护名录申报工作过程中所获取的申请人信息、文件及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材料等；</w:t>
            </w:r>
          </w:p>
          <w:p w14:paraId="55A88E6F">
            <w:pPr>
              <w:pStyle w:val="6"/>
              <w:spacing w:before="286" w:line="214" w:lineRule="auto"/>
              <w:ind w:left="4717"/>
            </w:pPr>
            <w:r>
              <w:rPr>
                <w:spacing w:val="-4"/>
              </w:rPr>
              <w:t>单位盖章：</w:t>
            </w:r>
          </w:p>
          <w:p w14:paraId="7758116C">
            <w:pPr>
              <w:pStyle w:val="6"/>
              <w:spacing w:before="299" w:line="217" w:lineRule="auto"/>
              <w:ind w:left="5323"/>
            </w:pPr>
            <w:r>
              <w:rPr>
                <w:spacing w:val="-21"/>
              </w:rPr>
              <w:t>日期：</w:t>
            </w:r>
          </w:p>
        </w:tc>
      </w:tr>
    </w:tbl>
    <w:p w14:paraId="5496F9DB"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239" w:bottom="1533" w:left="1299" w:header="0" w:footer="13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10321">
    <w:pPr>
      <w:spacing w:line="176" w:lineRule="auto"/>
      <w:ind w:left="46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5214F">
    <w:pPr>
      <w:spacing w:line="173" w:lineRule="auto"/>
      <w:ind w:left="470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951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1319</Words>
  <Characters>1389</Characters>
  <TotalTime>0</TotalTime>
  <ScaleCrop>false</ScaleCrop>
  <LinksUpToDate>false</LinksUpToDate>
  <CharactersWithSpaces>1455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2025-05-26T14:23:00Z</dcterms:created>
  <dc:creator>胡红琳</dc:creator>
  <cp:lastModifiedBy>广东商标协会</cp:lastModifiedBy>
  <dcterms:modified xsi:type="dcterms:W3CDTF">2025-05-26T08:25:57Z</dcterms:modified>
  <dc:title>广  东  商  标  协  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2025-05-26T16:25:40Z</vt:filetime>
  </property>
  <property fmtid="{D5CDD505-2E9C-101B-9397-08002B2CF9AE}" pid="4" name="KSOTemplateDocerSaveRecord">
    <vt:lpwstr>eyJoZGlkIjoiMWE5YzA5NDE1NjM3MGYwYTdlYTI0M2M3ZjY5ZTg5ZjUiLCJ1c2VySWQiOiIxNDYwNjQ5NTI3In0=</vt:lpwstr>
  </property>
  <property fmtid="{D5CDD505-2E9C-101B-9397-08002B2CF9AE}" pid="5" name="KSOProductBuildVer">
    <vt:lpwstr>2052-12.1.0.21171</vt:lpwstr>
  </property>
  <property fmtid="{D5CDD505-2E9C-101B-9397-08002B2CF9AE}" pid="6" name="ICV">
    <vt:lpwstr>1653E4FEDF0A4458A4571B37062F10F9_12</vt:lpwstr>
  </property>
</Properties>
</file>